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31019" w14:textId="4D8EA096" w:rsidR="00944A67" w:rsidRPr="009E6D95" w:rsidRDefault="00944A67" w:rsidP="00944A67">
      <w:pPr>
        <w:keepNext/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Cs w:val="22"/>
        </w:rPr>
      </w:pPr>
      <w:r w:rsidRPr="009E6D95">
        <w:rPr>
          <w:rFonts w:ascii="Arial" w:hAnsi="Arial" w:cs="Arial"/>
          <w:b/>
          <w:bCs/>
          <w:color w:val="000000"/>
          <w:szCs w:val="22"/>
        </w:rPr>
        <w:t xml:space="preserve">PRILOGA </w:t>
      </w:r>
      <w:r>
        <w:rPr>
          <w:rFonts w:ascii="Arial" w:hAnsi="Arial" w:cs="Arial"/>
          <w:b/>
          <w:bCs/>
          <w:color w:val="000000"/>
          <w:szCs w:val="22"/>
        </w:rPr>
        <w:t xml:space="preserve"> 3</w:t>
      </w:r>
      <w:r w:rsidRPr="009E6D95">
        <w:rPr>
          <w:rFonts w:ascii="Arial" w:hAnsi="Arial" w:cs="Arial"/>
          <w:b/>
          <w:bCs/>
          <w:color w:val="000000"/>
          <w:szCs w:val="22"/>
        </w:rPr>
        <w:t xml:space="preserve"> – SEZNAM </w:t>
      </w:r>
      <w:r>
        <w:rPr>
          <w:rFonts w:ascii="Arial" w:hAnsi="Arial" w:cs="Arial"/>
          <w:b/>
          <w:bCs/>
          <w:color w:val="000000"/>
          <w:szCs w:val="22"/>
        </w:rPr>
        <w:t>ČLANOV STROKOVNE SKUPINE</w:t>
      </w:r>
    </w:p>
    <w:p w14:paraId="769D9414" w14:textId="77777777" w:rsidR="00944A67" w:rsidRPr="009E6D95" w:rsidRDefault="00944A67" w:rsidP="00944A67">
      <w:pPr>
        <w:keepNext/>
        <w:widowControl w:val="0"/>
        <w:tabs>
          <w:tab w:val="left" w:pos="992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Cs w:val="22"/>
        </w:rPr>
      </w:pPr>
    </w:p>
    <w:p w14:paraId="1646ACFE" w14:textId="77777777" w:rsidR="00944A67" w:rsidRPr="009E6D95" w:rsidRDefault="00944A67" w:rsidP="00944A67">
      <w:pPr>
        <w:pStyle w:val="Telobesedila2"/>
        <w:rPr>
          <w:rFonts w:ascii="Arial" w:hAnsi="Arial" w:cs="Arial"/>
          <w:sz w:val="22"/>
          <w:szCs w:val="22"/>
        </w:rPr>
      </w:pPr>
    </w:p>
    <w:tbl>
      <w:tblPr>
        <w:tblW w:w="9356" w:type="dxa"/>
        <w:tblInd w:w="-497" w:type="dxa"/>
        <w:tblBorders>
          <w:bottom w:val="dashSmallGap" w:sz="4" w:space="0" w:color="auto"/>
          <w:insideH w:val="dashSmallGap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356"/>
      </w:tblGrid>
      <w:tr w:rsidR="00944A67" w:rsidRPr="009E6D95" w14:paraId="05BA66C5" w14:textId="77777777" w:rsidTr="002228A8">
        <w:trPr>
          <w:trHeight w:val="688"/>
        </w:trPr>
        <w:tc>
          <w:tcPr>
            <w:tcW w:w="9356" w:type="dxa"/>
          </w:tcPr>
          <w:p w14:paraId="30674B24" w14:textId="77777777" w:rsidR="00944A67" w:rsidRPr="009E6D95" w:rsidRDefault="00944A67" w:rsidP="002228A8">
            <w:pPr>
              <w:rPr>
                <w:rFonts w:ascii="Arial" w:hAnsi="Arial" w:cs="Arial"/>
                <w:szCs w:val="22"/>
              </w:rPr>
            </w:pPr>
            <w:r w:rsidRPr="004133AD">
              <w:rPr>
                <w:rFonts w:ascii="Arial" w:hAnsi="Arial" w:cs="Arial"/>
                <w:b/>
                <w:caps/>
                <w:szCs w:val="22"/>
              </w:rPr>
              <w:t>Recenzija in revizija DGD/ PZI dokumentacije južne razbremenilne ceste na Bledu (R1-209/1089 Bled-Soteska)</w:t>
            </w:r>
          </w:p>
        </w:tc>
      </w:tr>
    </w:tbl>
    <w:p w14:paraId="5B053A01" w14:textId="77777777" w:rsidR="00944A67" w:rsidRPr="009E6D95" w:rsidRDefault="00944A67" w:rsidP="00944A67">
      <w:pPr>
        <w:rPr>
          <w:rFonts w:ascii="Arial" w:hAnsi="Arial" w:cs="Arial"/>
          <w:szCs w:val="22"/>
        </w:rPr>
      </w:pPr>
    </w:p>
    <w:p w14:paraId="728F192B" w14:textId="1176A005" w:rsidR="00944A67" w:rsidRPr="001B524D" w:rsidRDefault="00944A67" w:rsidP="00944A67">
      <w:pPr>
        <w:pStyle w:val="Telobesedila2"/>
        <w:ind w:left="-567"/>
        <w:rPr>
          <w:rFonts w:ascii="Arial" w:hAnsi="Arial" w:cs="Arial"/>
          <w:b w:val="0"/>
        </w:rPr>
      </w:pPr>
      <w:r w:rsidRPr="001B524D">
        <w:rPr>
          <w:rFonts w:ascii="Arial" w:hAnsi="Arial" w:cs="Arial"/>
          <w:b w:val="0"/>
        </w:rPr>
        <w:t>Seznam strokovnjakov, ki ga izvajalec</w:t>
      </w:r>
      <w:r>
        <w:rPr>
          <w:rFonts w:ascii="Arial" w:hAnsi="Arial" w:cs="Arial"/>
          <w:b w:val="0"/>
        </w:rPr>
        <w:t xml:space="preserve"> predloži naročniku </w:t>
      </w:r>
      <w:r w:rsidRPr="00485469">
        <w:rPr>
          <w:rFonts w:ascii="Arial" w:hAnsi="Arial" w:cs="Arial"/>
          <w:b w:val="0"/>
          <w:color w:val="EE0000"/>
        </w:rPr>
        <w:t xml:space="preserve">najkasneje </w:t>
      </w:r>
      <w:r w:rsidR="00485469" w:rsidRPr="00485469">
        <w:rPr>
          <w:rFonts w:ascii="Arial" w:hAnsi="Arial" w:cs="Arial"/>
          <w:b w:val="0"/>
          <w:color w:val="EE0000"/>
        </w:rPr>
        <w:t>10 dni po uvedbi v delo</w:t>
      </w:r>
    </w:p>
    <w:p w14:paraId="76C57A88" w14:textId="77777777" w:rsidR="00944A67" w:rsidRPr="009E6D95" w:rsidRDefault="00944A67" w:rsidP="00944A67">
      <w:pPr>
        <w:pStyle w:val="Telobesedila2"/>
        <w:rPr>
          <w:rFonts w:ascii="Arial" w:hAnsi="Arial" w:cs="Arial"/>
          <w:b w:val="0"/>
          <w:sz w:val="22"/>
          <w:szCs w:val="22"/>
        </w:rPr>
      </w:pPr>
    </w:p>
    <w:p w14:paraId="10FAB39D" w14:textId="77777777" w:rsidR="00944A67" w:rsidRPr="009E6D95" w:rsidRDefault="00944A67" w:rsidP="00944A67">
      <w:pPr>
        <w:pStyle w:val="Telobesedila2"/>
        <w:rPr>
          <w:rFonts w:ascii="Arial" w:hAnsi="Arial" w:cs="Arial"/>
          <w:b w:val="0"/>
          <w:sz w:val="22"/>
          <w:szCs w:val="22"/>
        </w:rPr>
      </w:pPr>
    </w:p>
    <w:tbl>
      <w:tblPr>
        <w:tblW w:w="950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4961"/>
        <w:gridCol w:w="4074"/>
      </w:tblGrid>
      <w:tr w:rsidR="00944A67" w:rsidRPr="009E6D95" w14:paraId="1725C47C" w14:textId="77777777" w:rsidTr="002228A8">
        <w:trPr>
          <w:trHeight w:val="1659"/>
          <w:jc w:val="right"/>
        </w:trPr>
        <w:tc>
          <w:tcPr>
            <w:tcW w:w="468" w:type="dxa"/>
          </w:tcPr>
          <w:p w14:paraId="7CC9396A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9E6D95">
              <w:rPr>
                <w:rFonts w:ascii="Arial" w:hAnsi="Arial" w:cs="Arial"/>
                <w:bCs/>
                <w:sz w:val="22"/>
                <w:szCs w:val="22"/>
              </w:rPr>
              <w:t>PODROČ</w:t>
            </w:r>
          </w:p>
          <w:p w14:paraId="4EAC9E3A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9E6D95">
              <w:rPr>
                <w:rFonts w:ascii="Arial" w:hAnsi="Arial" w:cs="Arial"/>
                <w:bCs/>
                <w:sz w:val="22"/>
                <w:szCs w:val="22"/>
              </w:rPr>
              <w:t>J</w:t>
            </w:r>
          </w:p>
          <w:p w14:paraId="4F3F07B0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Cs/>
                <w:sz w:val="22"/>
                <w:szCs w:val="22"/>
              </w:rPr>
              <w:t>E</w:t>
            </w:r>
          </w:p>
        </w:tc>
        <w:tc>
          <w:tcPr>
            <w:tcW w:w="4961" w:type="dxa"/>
          </w:tcPr>
          <w:p w14:paraId="4016C500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4907794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9E6D95">
              <w:rPr>
                <w:rFonts w:ascii="Arial" w:hAnsi="Arial" w:cs="Arial"/>
                <w:bCs/>
                <w:sz w:val="22"/>
                <w:szCs w:val="22"/>
              </w:rPr>
              <w:t xml:space="preserve">FUNKCIJA STROKOVNJAKA </w:t>
            </w:r>
          </w:p>
          <w:p w14:paraId="754835CA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E447C18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9E6D95">
              <w:rPr>
                <w:rFonts w:ascii="Arial" w:hAnsi="Arial" w:cs="Arial"/>
                <w:bCs/>
                <w:sz w:val="22"/>
                <w:szCs w:val="22"/>
              </w:rPr>
              <w:t>/ OZ. ODGOVORNI RECENZENTI ZA PODROČJE</w:t>
            </w:r>
          </w:p>
          <w:p w14:paraId="54598C58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(dodati področje v kolikor ni navedeno)</w:t>
            </w:r>
          </w:p>
          <w:p w14:paraId="0A69EDE7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4074" w:type="dxa"/>
          </w:tcPr>
          <w:p w14:paraId="1CD879E8" w14:textId="77777777" w:rsidR="00944A67" w:rsidRPr="009E6D95" w:rsidRDefault="00944A67" w:rsidP="002228A8">
            <w:pPr>
              <w:pStyle w:val="Telobesedila2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14:paraId="37C97B98" w14:textId="77777777" w:rsidR="00944A67" w:rsidRPr="009E6D95" w:rsidRDefault="00944A67" w:rsidP="002228A8">
            <w:pPr>
              <w:pStyle w:val="Telobesedila2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14:paraId="4797468B" w14:textId="77777777" w:rsidR="00944A67" w:rsidRPr="009E6D95" w:rsidRDefault="00944A67" w:rsidP="002228A8">
            <w:pPr>
              <w:pStyle w:val="Telobesedila2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14:paraId="117A118C" w14:textId="77777777" w:rsidR="00944A67" w:rsidRPr="009E6D95" w:rsidRDefault="00944A67" w:rsidP="002228A8">
            <w:pPr>
              <w:pStyle w:val="Telobesedila2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ime in priimek</w:t>
            </w:r>
          </w:p>
          <w:p w14:paraId="12FFF38A" w14:textId="77777777" w:rsidR="00944A67" w:rsidRPr="009E6D95" w:rsidRDefault="00944A67" w:rsidP="002228A8">
            <w:pPr>
              <w:pStyle w:val="Telobesedila2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14:paraId="002EBA25" w14:textId="77777777" w:rsidR="00944A67" w:rsidRPr="009E6D95" w:rsidRDefault="00944A67" w:rsidP="002228A8">
            <w:pPr>
              <w:pStyle w:val="Telobesedila2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zaposlitev</w:t>
            </w:r>
          </w:p>
          <w:p w14:paraId="1BA7DC16" w14:textId="77777777" w:rsidR="00944A67" w:rsidRPr="009E6D95" w:rsidRDefault="00944A67" w:rsidP="002228A8">
            <w:pPr>
              <w:pStyle w:val="Telobesedila2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14:paraId="11B2E5C7" w14:textId="77777777" w:rsidR="00944A67" w:rsidRPr="009E6D95" w:rsidRDefault="00944A67" w:rsidP="002228A8">
            <w:pPr>
              <w:pStyle w:val="Telobesedila2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</w:tr>
      <w:tr w:rsidR="00944A67" w:rsidRPr="009E6D95" w14:paraId="57B0676D" w14:textId="77777777" w:rsidTr="002228A8">
        <w:trPr>
          <w:trHeight w:hRule="exact" w:val="567"/>
          <w:jc w:val="right"/>
        </w:trPr>
        <w:tc>
          <w:tcPr>
            <w:tcW w:w="468" w:type="dxa"/>
            <w:shd w:val="clear" w:color="auto" w:fill="F2F2F2"/>
          </w:tcPr>
          <w:p w14:paraId="1EEF7D93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4B1308A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shd w:val="clear" w:color="auto" w:fill="F2F2F2"/>
          </w:tcPr>
          <w:p w14:paraId="7CA00A8D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E6D95">
              <w:rPr>
                <w:rFonts w:ascii="Arial" w:hAnsi="Arial" w:cs="Arial"/>
                <w:sz w:val="22"/>
                <w:szCs w:val="22"/>
              </w:rPr>
              <w:t>VODJA RECENZIJE</w:t>
            </w:r>
          </w:p>
        </w:tc>
        <w:tc>
          <w:tcPr>
            <w:tcW w:w="4074" w:type="dxa"/>
            <w:shd w:val="clear" w:color="auto" w:fill="F2F2F2"/>
          </w:tcPr>
          <w:p w14:paraId="22C1BD0F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D7EA969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F360D7D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53340EF9" w14:textId="77777777" w:rsidTr="002228A8">
        <w:trPr>
          <w:trHeight w:hRule="exact" w:val="1858"/>
          <w:jc w:val="right"/>
        </w:trPr>
        <w:tc>
          <w:tcPr>
            <w:tcW w:w="468" w:type="dxa"/>
            <w:shd w:val="clear" w:color="auto" w:fill="F2F2F2"/>
          </w:tcPr>
          <w:p w14:paraId="257C938C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4961" w:type="dxa"/>
            <w:shd w:val="clear" w:color="auto" w:fill="F2F2F2"/>
          </w:tcPr>
          <w:p w14:paraId="37351842" w14:textId="77777777" w:rsidR="00944A67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VODJA REVIZIJE IN</w:t>
            </w:r>
          </w:p>
          <w:p w14:paraId="0AF070E0" w14:textId="77777777" w:rsidR="00944A67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9E6D95">
              <w:rPr>
                <w:rFonts w:ascii="Arial" w:hAnsi="Arial" w:cs="Arial"/>
                <w:bCs/>
                <w:sz w:val="22"/>
                <w:szCs w:val="22"/>
              </w:rPr>
              <w:t xml:space="preserve">ODGOVORNI REVIDENT ZA </w:t>
            </w:r>
            <w:r>
              <w:rPr>
                <w:rFonts w:ascii="Arial" w:hAnsi="Arial" w:cs="Arial"/>
                <w:bCs/>
                <w:sz w:val="22"/>
                <w:szCs w:val="22"/>
              </w:rPr>
              <w:t>PREDOR IN POKRITI VKOP, KI JE HKRATI TUDI</w:t>
            </w:r>
          </w:p>
          <w:p w14:paraId="4526ED22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ODGOVORNI RECENZENT ZA PREDOR IN POKRITI VKOP</w:t>
            </w:r>
          </w:p>
          <w:p w14:paraId="01640E31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74" w:type="dxa"/>
            <w:shd w:val="clear" w:color="auto" w:fill="F2F2F2"/>
          </w:tcPr>
          <w:p w14:paraId="7681234C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2EDE90A7" w14:textId="77777777" w:rsidTr="002228A8">
        <w:trPr>
          <w:trHeight w:hRule="exact" w:val="567"/>
          <w:jc w:val="right"/>
        </w:trPr>
        <w:tc>
          <w:tcPr>
            <w:tcW w:w="468" w:type="dxa"/>
          </w:tcPr>
          <w:p w14:paraId="0F2F4F49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</w:tcPr>
          <w:p w14:paraId="25015B6B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E6D95">
              <w:rPr>
                <w:rFonts w:ascii="Arial" w:hAnsi="Arial" w:cs="Arial"/>
                <w:sz w:val="22"/>
                <w:szCs w:val="22"/>
              </w:rPr>
              <w:t xml:space="preserve">TAJNIK RECENZIJE </w:t>
            </w:r>
          </w:p>
        </w:tc>
        <w:tc>
          <w:tcPr>
            <w:tcW w:w="4074" w:type="dxa"/>
          </w:tcPr>
          <w:p w14:paraId="401CDEAE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E9785A4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5EEA28C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49074988" w14:textId="77777777" w:rsidTr="002228A8">
        <w:trPr>
          <w:trHeight w:hRule="exact" w:val="1055"/>
          <w:jc w:val="right"/>
        </w:trPr>
        <w:tc>
          <w:tcPr>
            <w:tcW w:w="468" w:type="dxa"/>
          </w:tcPr>
          <w:p w14:paraId="2B602E8F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4961" w:type="dxa"/>
          </w:tcPr>
          <w:p w14:paraId="23E70043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Odgovorni  recenzent za področje:</w:t>
            </w:r>
          </w:p>
          <w:p w14:paraId="7001DBC9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E6D95">
              <w:rPr>
                <w:rFonts w:ascii="Arial" w:hAnsi="Arial" w:cs="Arial"/>
                <w:sz w:val="22"/>
                <w:szCs w:val="22"/>
              </w:rPr>
              <w:t>Prometna varnost</w:t>
            </w:r>
          </w:p>
          <w:p w14:paraId="125998DF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4074" w:type="dxa"/>
          </w:tcPr>
          <w:p w14:paraId="124A5764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2B450C4F" w14:textId="77777777" w:rsidTr="002228A8">
        <w:trPr>
          <w:trHeight w:hRule="exact" w:val="1398"/>
          <w:jc w:val="right"/>
        </w:trPr>
        <w:tc>
          <w:tcPr>
            <w:tcW w:w="468" w:type="dxa"/>
          </w:tcPr>
          <w:p w14:paraId="379CB4B5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4961" w:type="dxa"/>
          </w:tcPr>
          <w:p w14:paraId="11CD567A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9E6D95">
              <w:rPr>
                <w:rFonts w:ascii="Arial" w:hAnsi="Arial" w:cs="Arial"/>
                <w:bCs/>
                <w:sz w:val="22"/>
                <w:szCs w:val="22"/>
              </w:rPr>
              <w:t xml:space="preserve">ODGOVORNI RECENZENT </w:t>
            </w:r>
            <w:r>
              <w:rPr>
                <w:rFonts w:ascii="Arial" w:hAnsi="Arial" w:cs="Arial"/>
                <w:bCs/>
                <w:sz w:val="22"/>
                <w:szCs w:val="22"/>
              </w:rPr>
              <w:t>ZA</w:t>
            </w:r>
            <w:r w:rsidRPr="009E6D95">
              <w:rPr>
                <w:rFonts w:ascii="Arial" w:hAnsi="Arial" w:cs="Arial"/>
                <w:bCs/>
                <w:sz w:val="22"/>
                <w:szCs w:val="22"/>
              </w:rPr>
              <w:t xml:space="preserve"> CESTNE OBJEKTE</w:t>
            </w:r>
          </w:p>
          <w:p w14:paraId="0D7B4E2E" w14:textId="77777777" w:rsidR="00944A67" w:rsidRPr="00FD389B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bCs/>
                <w:sz w:val="22"/>
                <w:szCs w:val="22"/>
              </w:rPr>
              <w:t>(premostitveni objekti in podporne konstrukcije)</w:t>
            </w:r>
          </w:p>
        </w:tc>
        <w:tc>
          <w:tcPr>
            <w:tcW w:w="4074" w:type="dxa"/>
          </w:tcPr>
          <w:p w14:paraId="4E72F59B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11A63306" w14:textId="77777777" w:rsidTr="002228A8">
        <w:trPr>
          <w:trHeight w:hRule="exact" w:val="1204"/>
          <w:jc w:val="right"/>
        </w:trPr>
        <w:tc>
          <w:tcPr>
            <w:tcW w:w="468" w:type="dxa"/>
          </w:tcPr>
          <w:p w14:paraId="12F5F3BD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3</w:t>
            </w:r>
          </w:p>
        </w:tc>
        <w:tc>
          <w:tcPr>
            <w:tcW w:w="4961" w:type="dxa"/>
          </w:tcPr>
          <w:p w14:paraId="0094669E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Odgovorni  recenzent za področje:</w:t>
            </w:r>
          </w:p>
          <w:p w14:paraId="58315D6A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E6D95">
              <w:rPr>
                <w:rFonts w:ascii="Arial" w:hAnsi="Arial" w:cs="Arial"/>
                <w:sz w:val="22"/>
                <w:szCs w:val="22"/>
              </w:rPr>
              <w:t>Gradbeno tehnične rešitve</w:t>
            </w:r>
          </w:p>
          <w:p w14:paraId="78D9972E" w14:textId="77777777" w:rsidR="00944A67" w:rsidRPr="009E6D95" w:rsidRDefault="00944A67" w:rsidP="002228A8">
            <w:pPr>
              <w:pStyle w:val="Telobesedila2"/>
              <w:spacing w:line="360" w:lineRule="auto"/>
              <w:ind w:right="-531"/>
              <w:jc w:val="left"/>
              <w:rPr>
                <w:rFonts w:ascii="Arial" w:hAnsi="Arial" w:cs="Arial"/>
                <w:b w:val="0"/>
                <w:i/>
                <w:sz w:val="22"/>
                <w:szCs w:val="22"/>
              </w:rPr>
            </w:pPr>
          </w:p>
        </w:tc>
        <w:tc>
          <w:tcPr>
            <w:tcW w:w="4074" w:type="dxa"/>
          </w:tcPr>
          <w:p w14:paraId="4E89A5B0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181C822C" w14:textId="77777777" w:rsidTr="002228A8">
        <w:trPr>
          <w:trHeight w:hRule="exact" w:val="1148"/>
          <w:jc w:val="right"/>
        </w:trPr>
        <w:tc>
          <w:tcPr>
            <w:tcW w:w="468" w:type="dxa"/>
          </w:tcPr>
          <w:p w14:paraId="300017BE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4</w:t>
            </w:r>
          </w:p>
        </w:tc>
        <w:tc>
          <w:tcPr>
            <w:tcW w:w="4961" w:type="dxa"/>
          </w:tcPr>
          <w:p w14:paraId="0E9B8E19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Odgovorni  recenzent za področje:</w:t>
            </w:r>
          </w:p>
          <w:p w14:paraId="00A6FFCC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E6D95">
              <w:rPr>
                <w:rFonts w:ascii="Arial" w:hAnsi="Arial" w:cs="Arial"/>
                <w:sz w:val="22"/>
                <w:szCs w:val="22"/>
              </w:rPr>
              <w:t xml:space="preserve">Geološko in </w:t>
            </w:r>
            <w:proofErr w:type="spellStart"/>
            <w:r w:rsidRPr="009E6D95">
              <w:rPr>
                <w:rFonts w:ascii="Arial" w:hAnsi="Arial" w:cs="Arial"/>
                <w:sz w:val="22"/>
                <w:szCs w:val="22"/>
              </w:rPr>
              <w:t>geotehnično</w:t>
            </w:r>
            <w:proofErr w:type="spellEnd"/>
            <w:r w:rsidRPr="009E6D95">
              <w:rPr>
                <w:rFonts w:ascii="Arial" w:hAnsi="Arial" w:cs="Arial"/>
                <w:sz w:val="22"/>
                <w:szCs w:val="22"/>
              </w:rPr>
              <w:t xml:space="preserve"> poročilo</w:t>
            </w:r>
          </w:p>
          <w:p w14:paraId="21AFD6C1" w14:textId="77777777" w:rsidR="00944A67" w:rsidRPr="009E6D95" w:rsidRDefault="00944A67" w:rsidP="002228A8">
            <w:pPr>
              <w:pStyle w:val="Telobesedila2"/>
              <w:spacing w:line="360" w:lineRule="auto"/>
              <w:ind w:right="-531"/>
              <w:jc w:val="left"/>
              <w:rPr>
                <w:rFonts w:ascii="Arial" w:hAnsi="Arial" w:cs="Arial"/>
                <w:b w:val="0"/>
                <w:i/>
                <w:sz w:val="22"/>
                <w:szCs w:val="22"/>
              </w:rPr>
            </w:pPr>
          </w:p>
        </w:tc>
        <w:tc>
          <w:tcPr>
            <w:tcW w:w="4074" w:type="dxa"/>
          </w:tcPr>
          <w:p w14:paraId="71CE72F1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233D92F3" w14:textId="77777777" w:rsidTr="002228A8">
        <w:trPr>
          <w:trHeight w:hRule="exact" w:val="1148"/>
          <w:jc w:val="right"/>
        </w:trPr>
        <w:tc>
          <w:tcPr>
            <w:tcW w:w="468" w:type="dxa"/>
          </w:tcPr>
          <w:p w14:paraId="18BAA289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5</w:t>
            </w:r>
          </w:p>
        </w:tc>
        <w:tc>
          <w:tcPr>
            <w:tcW w:w="4961" w:type="dxa"/>
          </w:tcPr>
          <w:p w14:paraId="4AFA1F5C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Odgovorni  recenzent za področje:</w:t>
            </w:r>
          </w:p>
          <w:p w14:paraId="7891F219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9E6D95">
              <w:rPr>
                <w:rFonts w:ascii="Arial" w:hAnsi="Arial" w:cs="Arial"/>
                <w:sz w:val="22"/>
                <w:szCs w:val="22"/>
              </w:rPr>
              <w:t xml:space="preserve">Izgradnja in zaščita komunalnih vodov </w:t>
            </w:r>
            <w:r w:rsidRPr="009E6D95">
              <w:rPr>
                <w:rFonts w:ascii="Arial" w:hAnsi="Arial" w:cs="Arial"/>
                <w:b w:val="0"/>
                <w:bCs/>
                <w:sz w:val="22"/>
                <w:szCs w:val="22"/>
              </w:rPr>
              <w:t>(kanalizacija, vodovod)</w:t>
            </w:r>
          </w:p>
          <w:p w14:paraId="12019595" w14:textId="77777777" w:rsidR="00944A67" w:rsidRPr="009E6D95" w:rsidRDefault="00944A67" w:rsidP="002228A8">
            <w:pPr>
              <w:pStyle w:val="Telobesedila2"/>
              <w:spacing w:line="360" w:lineRule="auto"/>
              <w:ind w:right="-531"/>
              <w:jc w:val="left"/>
              <w:rPr>
                <w:rFonts w:ascii="Arial" w:hAnsi="Arial" w:cs="Arial"/>
                <w:b w:val="0"/>
                <w:i/>
                <w:sz w:val="22"/>
                <w:szCs w:val="22"/>
              </w:rPr>
            </w:pPr>
          </w:p>
        </w:tc>
        <w:tc>
          <w:tcPr>
            <w:tcW w:w="4074" w:type="dxa"/>
          </w:tcPr>
          <w:p w14:paraId="61D42934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1263DA7B" w14:textId="77777777" w:rsidTr="002228A8">
        <w:trPr>
          <w:trHeight w:hRule="exact" w:val="1148"/>
          <w:jc w:val="right"/>
        </w:trPr>
        <w:tc>
          <w:tcPr>
            <w:tcW w:w="468" w:type="dxa"/>
          </w:tcPr>
          <w:p w14:paraId="0C3B2CB4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lastRenderedPageBreak/>
              <w:t>6</w:t>
            </w:r>
          </w:p>
        </w:tc>
        <w:tc>
          <w:tcPr>
            <w:tcW w:w="4961" w:type="dxa"/>
          </w:tcPr>
          <w:p w14:paraId="552EA040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Odgovorni  recenzent za področje:</w:t>
            </w:r>
          </w:p>
          <w:p w14:paraId="78C68D31" w14:textId="77777777" w:rsidR="00944A67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E6D95">
              <w:rPr>
                <w:rFonts w:ascii="Arial" w:hAnsi="Arial" w:cs="Arial"/>
                <w:sz w:val="22"/>
                <w:szCs w:val="22"/>
              </w:rPr>
              <w:t>Strojne in</w:t>
            </w:r>
            <w:r>
              <w:rPr>
                <w:rFonts w:ascii="Arial" w:hAnsi="Arial" w:cs="Arial"/>
                <w:sz w:val="22"/>
                <w:szCs w:val="22"/>
              </w:rPr>
              <w:t>š</w:t>
            </w:r>
            <w:r w:rsidRPr="009E6D95">
              <w:rPr>
                <w:rFonts w:ascii="Arial" w:hAnsi="Arial" w:cs="Arial"/>
                <w:sz w:val="22"/>
                <w:szCs w:val="22"/>
              </w:rPr>
              <w:t>talacije in oprema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42377C0" w14:textId="77777777" w:rsidR="00944A67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1B524D">
              <w:rPr>
                <w:rFonts w:ascii="Arial" w:hAnsi="Arial" w:cs="Arial"/>
                <w:b w:val="0"/>
                <w:bCs/>
                <w:sz w:val="22"/>
                <w:szCs w:val="22"/>
              </w:rPr>
              <w:t>(navesti področje)</w:t>
            </w:r>
          </w:p>
          <w:p w14:paraId="0FB5F0C5" w14:textId="77777777" w:rsidR="00944A67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</w:p>
          <w:p w14:paraId="51E27E52" w14:textId="77777777" w:rsidR="00944A67" w:rsidRPr="001B524D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</w:p>
          <w:p w14:paraId="7914F7F0" w14:textId="77777777" w:rsidR="00944A67" w:rsidRPr="009E6D95" w:rsidRDefault="00944A67" w:rsidP="002228A8">
            <w:pPr>
              <w:pStyle w:val="Telobesedila2"/>
              <w:spacing w:line="360" w:lineRule="auto"/>
              <w:ind w:right="-531"/>
              <w:jc w:val="left"/>
              <w:rPr>
                <w:rFonts w:ascii="Arial" w:hAnsi="Arial" w:cs="Arial"/>
                <w:b w:val="0"/>
                <w:i/>
                <w:sz w:val="22"/>
                <w:szCs w:val="22"/>
              </w:rPr>
            </w:pPr>
          </w:p>
        </w:tc>
        <w:tc>
          <w:tcPr>
            <w:tcW w:w="4074" w:type="dxa"/>
          </w:tcPr>
          <w:p w14:paraId="34789E76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5FC43C04" w14:textId="77777777" w:rsidTr="002228A8">
        <w:trPr>
          <w:trHeight w:hRule="exact" w:val="1549"/>
          <w:jc w:val="right"/>
        </w:trPr>
        <w:tc>
          <w:tcPr>
            <w:tcW w:w="468" w:type="dxa"/>
          </w:tcPr>
          <w:p w14:paraId="1BC14A59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7</w:t>
            </w:r>
          </w:p>
        </w:tc>
        <w:tc>
          <w:tcPr>
            <w:tcW w:w="4961" w:type="dxa"/>
          </w:tcPr>
          <w:p w14:paraId="614DEB82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Odgovorni  recenzent za področje:</w:t>
            </w:r>
          </w:p>
          <w:p w14:paraId="0550B664" w14:textId="77777777" w:rsidR="00944A67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Električne</w:t>
            </w:r>
            <w:r w:rsidRPr="009E6D95">
              <w:rPr>
                <w:rFonts w:ascii="Arial" w:hAnsi="Arial" w:cs="Arial"/>
                <w:sz w:val="22"/>
                <w:szCs w:val="22"/>
              </w:rPr>
              <w:t xml:space="preserve"> in</w:t>
            </w:r>
            <w:r>
              <w:rPr>
                <w:rFonts w:ascii="Arial" w:hAnsi="Arial" w:cs="Arial"/>
                <w:sz w:val="22"/>
                <w:szCs w:val="22"/>
              </w:rPr>
              <w:t>š</w:t>
            </w:r>
            <w:r w:rsidRPr="009E6D95">
              <w:rPr>
                <w:rFonts w:ascii="Arial" w:hAnsi="Arial" w:cs="Arial"/>
                <w:sz w:val="22"/>
                <w:szCs w:val="22"/>
              </w:rPr>
              <w:t>talacij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9E6D95">
              <w:rPr>
                <w:rFonts w:ascii="Arial" w:hAnsi="Arial" w:cs="Arial"/>
                <w:sz w:val="22"/>
                <w:szCs w:val="22"/>
              </w:rPr>
              <w:t xml:space="preserve"> in oprem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9E6D9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6D95">
              <w:rPr>
                <w:rFonts w:ascii="Arial" w:hAnsi="Arial" w:cs="Arial"/>
                <w:b w:val="0"/>
                <w:bCs/>
                <w:sz w:val="22"/>
                <w:szCs w:val="22"/>
              </w:rPr>
              <w:t xml:space="preserve"> </w:t>
            </w:r>
          </w:p>
          <w:p w14:paraId="0471DDD8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bCs/>
                <w:sz w:val="22"/>
                <w:szCs w:val="22"/>
              </w:rPr>
              <w:t>(</w:t>
            </w:r>
            <w:r>
              <w:rPr>
                <w:rFonts w:ascii="Arial" w:hAnsi="Arial" w:cs="Arial"/>
                <w:b w:val="0"/>
                <w:bCs/>
                <w:sz w:val="22"/>
                <w:szCs w:val="22"/>
              </w:rPr>
              <w:t xml:space="preserve">navesti področje - </w:t>
            </w:r>
            <w:r w:rsidRPr="009E6D95">
              <w:rPr>
                <w:rFonts w:ascii="Arial" w:hAnsi="Arial" w:cs="Arial"/>
                <w:b w:val="0"/>
                <w:bCs/>
                <w:sz w:val="22"/>
                <w:szCs w:val="22"/>
              </w:rPr>
              <w:t xml:space="preserve">semaforizacija, cestna razsvetljava, NNO,SNO in VNO, </w:t>
            </w:r>
            <w:r>
              <w:rPr>
                <w:rFonts w:ascii="Arial" w:hAnsi="Arial" w:cs="Arial"/>
                <w:b w:val="0"/>
                <w:bCs/>
                <w:sz w:val="22"/>
                <w:szCs w:val="22"/>
              </w:rPr>
              <w:t>….</w:t>
            </w:r>
            <w:r w:rsidRPr="009E6D95">
              <w:rPr>
                <w:rFonts w:ascii="Arial" w:hAnsi="Arial" w:cs="Arial"/>
                <w:b w:val="0"/>
                <w:bCs/>
                <w:sz w:val="22"/>
                <w:szCs w:val="22"/>
              </w:rPr>
              <w:t>)</w:t>
            </w:r>
          </w:p>
          <w:p w14:paraId="1F584DD6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i/>
                <w:sz w:val="22"/>
                <w:szCs w:val="22"/>
              </w:rPr>
            </w:pPr>
          </w:p>
        </w:tc>
        <w:tc>
          <w:tcPr>
            <w:tcW w:w="4074" w:type="dxa"/>
          </w:tcPr>
          <w:p w14:paraId="19AEBE38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75F91012" w14:textId="77777777" w:rsidTr="002228A8">
        <w:trPr>
          <w:trHeight w:hRule="exact" w:val="1151"/>
          <w:jc w:val="right"/>
        </w:trPr>
        <w:tc>
          <w:tcPr>
            <w:tcW w:w="468" w:type="dxa"/>
          </w:tcPr>
          <w:p w14:paraId="063F3ED9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8</w:t>
            </w:r>
          </w:p>
        </w:tc>
        <w:tc>
          <w:tcPr>
            <w:tcW w:w="4961" w:type="dxa"/>
          </w:tcPr>
          <w:p w14:paraId="435AB2B2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Odgovorni  recenzent za področje:</w:t>
            </w:r>
          </w:p>
          <w:p w14:paraId="0986226C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E6D95">
              <w:rPr>
                <w:rFonts w:ascii="Arial" w:hAnsi="Arial" w:cs="Arial"/>
                <w:sz w:val="22"/>
                <w:szCs w:val="22"/>
              </w:rPr>
              <w:t>Odvodnjavanje</w:t>
            </w:r>
            <w:r>
              <w:rPr>
                <w:rFonts w:ascii="Arial" w:hAnsi="Arial" w:cs="Arial"/>
                <w:sz w:val="22"/>
                <w:szCs w:val="22"/>
              </w:rPr>
              <w:t xml:space="preserve"> padavinskih voda</w:t>
            </w:r>
          </w:p>
          <w:p w14:paraId="79E32ED8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i/>
                <w:sz w:val="22"/>
                <w:szCs w:val="22"/>
              </w:rPr>
              <w:t>(navedba področja iz Opisa naročila)</w:t>
            </w:r>
          </w:p>
        </w:tc>
        <w:tc>
          <w:tcPr>
            <w:tcW w:w="4074" w:type="dxa"/>
          </w:tcPr>
          <w:p w14:paraId="1B891BB8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72A9085B" w14:textId="77777777" w:rsidTr="002228A8">
        <w:trPr>
          <w:trHeight w:hRule="exact" w:val="853"/>
          <w:jc w:val="right"/>
        </w:trPr>
        <w:tc>
          <w:tcPr>
            <w:tcW w:w="468" w:type="dxa"/>
          </w:tcPr>
          <w:p w14:paraId="6EEA8583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9</w:t>
            </w:r>
          </w:p>
        </w:tc>
        <w:tc>
          <w:tcPr>
            <w:tcW w:w="4961" w:type="dxa"/>
          </w:tcPr>
          <w:p w14:paraId="3610DFE9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Odgovorni  recenzent za področje:</w:t>
            </w:r>
          </w:p>
          <w:p w14:paraId="406AC815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sz w:val="22"/>
                <w:szCs w:val="22"/>
              </w:rPr>
              <w:t>Vodnogospodarske ureditve in izhodišča</w:t>
            </w:r>
          </w:p>
        </w:tc>
        <w:tc>
          <w:tcPr>
            <w:tcW w:w="4074" w:type="dxa"/>
          </w:tcPr>
          <w:p w14:paraId="5B8AB0AF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2A8607CB" w14:textId="77777777" w:rsidTr="002228A8">
        <w:trPr>
          <w:trHeight w:hRule="exact" w:val="1151"/>
          <w:jc w:val="right"/>
        </w:trPr>
        <w:tc>
          <w:tcPr>
            <w:tcW w:w="468" w:type="dxa"/>
          </w:tcPr>
          <w:p w14:paraId="59B282A5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>0</w:t>
            </w:r>
          </w:p>
        </w:tc>
        <w:tc>
          <w:tcPr>
            <w:tcW w:w="4961" w:type="dxa"/>
          </w:tcPr>
          <w:p w14:paraId="304AC9E3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Odgovorni  recenzent za področje:</w:t>
            </w:r>
          </w:p>
          <w:p w14:paraId="402FCA0E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E6D95">
              <w:rPr>
                <w:rFonts w:ascii="Arial" w:hAnsi="Arial" w:cs="Arial"/>
                <w:sz w:val="22"/>
                <w:szCs w:val="22"/>
              </w:rPr>
              <w:t>Načrt krajinska arhitektura in varovanje okolja</w:t>
            </w:r>
          </w:p>
          <w:p w14:paraId="04674498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i/>
                <w:sz w:val="22"/>
                <w:szCs w:val="22"/>
              </w:rPr>
              <w:t>(navedba področja iz Opisa naročila)</w:t>
            </w:r>
          </w:p>
        </w:tc>
        <w:tc>
          <w:tcPr>
            <w:tcW w:w="4074" w:type="dxa"/>
          </w:tcPr>
          <w:p w14:paraId="08BF35F7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080F5060" w14:textId="77777777" w:rsidTr="002228A8">
        <w:trPr>
          <w:trHeight w:hRule="exact" w:val="966"/>
          <w:jc w:val="right"/>
        </w:trPr>
        <w:tc>
          <w:tcPr>
            <w:tcW w:w="468" w:type="dxa"/>
          </w:tcPr>
          <w:p w14:paraId="72E5C006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4961" w:type="dxa"/>
          </w:tcPr>
          <w:p w14:paraId="730498BE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Odgovorni  recenzent za področje:</w:t>
            </w:r>
          </w:p>
          <w:p w14:paraId="1264A6E4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sz w:val="22"/>
                <w:szCs w:val="22"/>
              </w:rPr>
              <w:t>Arhitektura</w:t>
            </w:r>
            <w:r>
              <w:rPr>
                <w:rFonts w:ascii="Arial" w:hAnsi="Arial" w:cs="Arial"/>
                <w:sz w:val="22"/>
                <w:szCs w:val="22"/>
              </w:rPr>
              <w:t xml:space="preserve"> –</w:t>
            </w:r>
            <w:r w:rsidRPr="009E6D95">
              <w:rPr>
                <w:rFonts w:ascii="Arial" w:hAnsi="Arial" w:cs="Arial"/>
                <w:sz w:val="22"/>
                <w:szCs w:val="22"/>
              </w:rPr>
              <w:t xml:space="preserve"> objekt</w:t>
            </w:r>
            <w:r>
              <w:rPr>
                <w:rFonts w:ascii="Arial" w:hAnsi="Arial" w:cs="Arial"/>
                <w:sz w:val="22"/>
                <w:szCs w:val="22"/>
              </w:rPr>
              <w:t>i, portali</w:t>
            </w:r>
          </w:p>
        </w:tc>
        <w:tc>
          <w:tcPr>
            <w:tcW w:w="4074" w:type="dxa"/>
          </w:tcPr>
          <w:p w14:paraId="3A6321AA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5A8525EE" w14:textId="77777777" w:rsidTr="002228A8">
        <w:trPr>
          <w:trHeight w:hRule="exact" w:val="1138"/>
          <w:jc w:val="right"/>
        </w:trPr>
        <w:tc>
          <w:tcPr>
            <w:tcW w:w="468" w:type="dxa"/>
          </w:tcPr>
          <w:p w14:paraId="4E8B2FA4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4961" w:type="dxa"/>
          </w:tcPr>
          <w:p w14:paraId="4CAF8C55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Odgovorni  recenzent za področje:</w:t>
            </w:r>
          </w:p>
          <w:p w14:paraId="05A765FC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sz w:val="22"/>
                <w:szCs w:val="22"/>
              </w:rPr>
              <w:t xml:space="preserve">Študija obremenitve s hrupom in predlog PHZ </w:t>
            </w:r>
          </w:p>
        </w:tc>
        <w:tc>
          <w:tcPr>
            <w:tcW w:w="4074" w:type="dxa"/>
          </w:tcPr>
          <w:p w14:paraId="02002481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4F93230E" w14:textId="77777777" w:rsidTr="002228A8">
        <w:trPr>
          <w:trHeight w:hRule="exact" w:val="845"/>
          <w:jc w:val="right"/>
        </w:trPr>
        <w:tc>
          <w:tcPr>
            <w:tcW w:w="468" w:type="dxa"/>
          </w:tcPr>
          <w:p w14:paraId="410CF6BA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>3</w:t>
            </w:r>
          </w:p>
        </w:tc>
        <w:tc>
          <w:tcPr>
            <w:tcW w:w="4961" w:type="dxa"/>
          </w:tcPr>
          <w:p w14:paraId="29621131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Odgovorni  recenzent za področje:</w:t>
            </w:r>
          </w:p>
          <w:p w14:paraId="323A538D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E6D95">
              <w:rPr>
                <w:rFonts w:ascii="Arial" w:hAnsi="Arial" w:cs="Arial"/>
                <w:sz w:val="22"/>
                <w:szCs w:val="22"/>
              </w:rPr>
              <w:t>Varstvo pri delu</w:t>
            </w:r>
          </w:p>
          <w:p w14:paraId="02A41E65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D2EB7D2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4074" w:type="dxa"/>
          </w:tcPr>
          <w:p w14:paraId="344ED6CC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4CD23394" w14:textId="77777777" w:rsidTr="002228A8">
        <w:trPr>
          <w:trHeight w:hRule="exact" w:val="1556"/>
          <w:jc w:val="right"/>
        </w:trPr>
        <w:tc>
          <w:tcPr>
            <w:tcW w:w="468" w:type="dxa"/>
          </w:tcPr>
          <w:p w14:paraId="5AB4ACD9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>4</w:t>
            </w:r>
          </w:p>
        </w:tc>
        <w:tc>
          <w:tcPr>
            <w:tcW w:w="4961" w:type="dxa"/>
          </w:tcPr>
          <w:p w14:paraId="6057D5B9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Odgovorni  recenzent za področje:</w:t>
            </w:r>
          </w:p>
          <w:p w14:paraId="24AF12B2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1B524D">
              <w:rPr>
                <w:rFonts w:ascii="Arial" w:hAnsi="Arial" w:cs="Arial"/>
                <w:sz w:val="22"/>
                <w:szCs w:val="22"/>
              </w:rPr>
              <w:t>Načrt gospodarjenja z gradbeni odpadki, elaborat preprečevanja in zmanjševanja emisij delcev iz gradbišča</w:t>
            </w: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4074" w:type="dxa"/>
          </w:tcPr>
          <w:p w14:paraId="6B6CED22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44E6DAAD" w14:textId="77777777" w:rsidTr="002228A8">
        <w:trPr>
          <w:trHeight w:hRule="exact" w:val="1266"/>
          <w:jc w:val="right"/>
        </w:trPr>
        <w:tc>
          <w:tcPr>
            <w:tcW w:w="468" w:type="dxa"/>
          </w:tcPr>
          <w:p w14:paraId="371182EB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>5</w:t>
            </w:r>
          </w:p>
        </w:tc>
        <w:tc>
          <w:tcPr>
            <w:tcW w:w="4961" w:type="dxa"/>
          </w:tcPr>
          <w:p w14:paraId="35D83628" w14:textId="77777777" w:rsidR="00944A67" w:rsidRPr="001B524D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1B524D">
              <w:rPr>
                <w:rFonts w:ascii="Arial" w:hAnsi="Arial" w:cs="Arial"/>
                <w:b w:val="0"/>
                <w:bCs/>
                <w:sz w:val="22"/>
                <w:szCs w:val="22"/>
              </w:rPr>
              <w:t>Odgovorni  recenzent za področje:</w:t>
            </w:r>
          </w:p>
          <w:p w14:paraId="42A26CA1" w14:textId="77777777" w:rsidR="00944A67" w:rsidRPr="001B524D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B524D">
              <w:rPr>
                <w:rFonts w:ascii="Arial" w:hAnsi="Arial" w:cs="Arial"/>
                <w:sz w:val="22"/>
                <w:szCs w:val="22"/>
              </w:rPr>
              <w:t>Elaborat dimenzioniranja voziščne konstrukcije</w:t>
            </w:r>
          </w:p>
        </w:tc>
        <w:tc>
          <w:tcPr>
            <w:tcW w:w="4074" w:type="dxa"/>
          </w:tcPr>
          <w:p w14:paraId="6C2E3CFE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42F63B91" w14:textId="77777777" w:rsidTr="002228A8">
        <w:trPr>
          <w:trHeight w:hRule="exact" w:val="1286"/>
          <w:jc w:val="right"/>
        </w:trPr>
        <w:tc>
          <w:tcPr>
            <w:tcW w:w="468" w:type="dxa"/>
          </w:tcPr>
          <w:p w14:paraId="6760092B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>6</w:t>
            </w:r>
          </w:p>
        </w:tc>
        <w:tc>
          <w:tcPr>
            <w:tcW w:w="4961" w:type="dxa"/>
          </w:tcPr>
          <w:p w14:paraId="6A4CAD28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Odgovorni  recenzent za področje:</w:t>
            </w:r>
          </w:p>
          <w:p w14:paraId="1A9BBF03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1B524D">
              <w:rPr>
                <w:rFonts w:ascii="Arial" w:hAnsi="Arial" w:cs="Arial"/>
                <w:sz w:val="22"/>
                <w:szCs w:val="22"/>
              </w:rPr>
              <w:t>Študija požarne varnosti predora in pokritega vkopa</w:t>
            </w: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4074" w:type="dxa"/>
          </w:tcPr>
          <w:p w14:paraId="63FB83A5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76457256" w14:textId="77777777" w:rsidTr="002228A8">
        <w:trPr>
          <w:trHeight w:hRule="exact" w:val="1157"/>
          <w:jc w:val="right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EF5B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7369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i/>
                <w:iCs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i/>
                <w:iCs/>
                <w:sz w:val="22"/>
                <w:szCs w:val="22"/>
              </w:rPr>
              <w:t>Odgovorni recenzent za področje:______________________________</w:t>
            </w:r>
          </w:p>
          <w:p w14:paraId="7C067EFF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i/>
                <w:iCs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i/>
                <w:iCs/>
                <w:sz w:val="22"/>
                <w:szCs w:val="22"/>
              </w:rPr>
              <w:t>navesti področje</w:t>
            </w:r>
          </w:p>
          <w:p w14:paraId="20430695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i/>
                <w:iCs/>
                <w:sz w:val="22"/>
                <w:szCs w:val="22"/>
              </w:rPr>
              <w:t>Ponudnik ustrezno dopolni vrstice!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450A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140480C" w14:textId="77777777" w:rsidR="00944A67" w:rsidRDefault="00944A67" w:rsidP="00944A67">
      <w:pPr>
        <w:pStyle w:val="Telobesedila2"/>
        <w:rPr>
          <w:rFonts w:ascii="Arial" w:hAnsi="Arial" w:cs="Arial"/>
          <w:b w:val="0"/>
          <w:sz w:val="22"/>
          <w:szCs w:val="22"/>
        </w:rPr>
      </w:pPr>
    </w:p>
    <w:p w14:paraId="7A18E978" w14:textId="77777777" w:rsidR="00944A67" w:rsidRDefault="00944A67" w:rsidP="00944A67">
      <w:pPr>
        <w:pStyle w:val="Telobesedila2"/>
        <w:rPr>
          <w:rFonts w:ascii="Arial" w:hAnsi="Arial" w:cs="Arial"/>
          <w:b w:val="0"/>
          <w:sz w:val="22"/>
          <w:szCs w:val="22"/>
        </w:rPr>
      </w:pPr>
    </w:p>
    <w:p w14:paraId="28C19D20" w14:textId="77777777" w:rsidR="00944A67" w:rsidRDefault="00944A67" w:rsidP="00944A67">
      <w:pPr>
        <w:pStyle w:val="Telobesedila2"/>
        <w:rPr>
          <w:rFonts w:ascii="Arial" w:hAnsi="Arial" w:cs="Arial"/>
          <w:b w:val="0"/>
          <w:sz w:val="22"/>
          <w:szCs w:val="22"/>
        </w:rPr>
      </w:pPr>
    </w:p>
    <w:p w14:paraId="26B5AA45" w14:textId="77777777" w:rsidR="00944A67" w:rsidRPr="004133AD" w:rsidRDefault="00944A67" w:rsidP="00944A67">
      <w:pPr>
        <w:spacing w:after="60" w:line="260" w:lineRule="exact"/>
        <w:jc w:val="both"/>
        <w:rPr>
          <w:rFonts w:ascii="Arial" w:hAnsi="Arial" w:cs="Arial"/>
          <w:i/>
          <w:szCs w:val="22"/>
        </w:rPr>
      </w:pPr>
      <w:r>
        <w:rPr>
          <w:rFonts w:ascii="Arial" w:hAnsi="Arial" w:cs="Arial"/>
          <w:i/>
          <w:szCs w:val="22"/>
        </w:rPr>
        <w:t>Pojasnilo:</w:t>
      </w:r>
    </w:p>
    <w:p w14:paraId="2251E426" w14:textId="77777777" w:rsidR="00944A67" w:rsidRPr="004133AD" w:rsidRDefault="00944A67" w:rsidP="00944A67">
      <w:pPr>
        <w:spacing w:after="60" w:line="260" w:lineRule="exact"/>
        <w:jc w:val="both"/>
        <w:rPr>
          <w:rFonts w:ascii="Arial" w:hAnsi="Arial" w:cs="Arial"/>
          <w:i/>
          <w:szCs w:val="22"/>
        </w:rPr>
      </w:pPr>
      <w:bookmarkStart w:id="0" w:name="_Hlk203830019"/>
      <w:r w:rsidRPr="004133AD">
        <w:rPr>
          <w:rFonts w:ascii="Arial" w:hAnsi="Arial" w:cs="Arial"/>
          <w:i/>
          <w:szCs w:val="22"/>
        </w:rPr>
        <w:t xml:space="preserve">V Seznam </w:t>
      </w:r>
      <w:r>
        <w:rPr>
          <w:rFonts w:ascii="Arial" w:hAnsi="Arial" w:cs="Arial"/>
          <w:i/>
          <w:szCs w:val="22"/>
        </w:rPr>
        <w:t xml:space="preserve">članov strokovne skupine se za področja, kjer je to potrebno, imenuje  več </w:t>
      </w:r>
      <w:r w:rsidRPr="004133AD">
        <w:rPr>
          <w:rFonts w:ascii="Arial" w:hAnsi="Arial" w:cs="Arial"/>
          <w:i/>
          <w:szCs w:val="22"/>
        </w:rPr>
        <w:t xml:space="preserve"> </w:t>
      </w:r>
      <w:r>
        <w:rPr>
          <w:rFonts w:ascii="Arial" w:hAnsi="Arial" w:cs="Arial"/>
          <w:i/>
          <w:szCs w:val="22"/>
        </w:rPr>
        <w:t xml:space="preserve">strokovnjakov (npr. Električne inštalacije in oprema,…). </w:t>
      </w:r>
    </w:p>
    <w:bookmarkEnd w:id="0"/>
    <w:p w14:paraId="44E46F94" w14:textId="77777777" w:rsidR="00832561" w:rsidRDefault="00832561"/>
    <w:sectPr w:rsidR="008325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A67"/>
    <w:rsid w:val="00032F95"/>
    <w:rsid w:val="00131290"/>
    <w:rsid w:val="00485469"/>
    <w:rsid w:val="0057505F"/>
    <w:rsid w:val="00832561"/>
    <w:rsid w:val="008454D8"/>
    <w:rsid w:val="008F48E4"/>
    <w:rsid w:val="00944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C3B69"/>
  <w15:chartTrackingRefBased/>
  <w15:docId w15:val="{B487F63E-91FC-4DBE-A376-B952249D6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44A67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eastAsia="ar-SA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944A67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944A67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944A67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944A67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2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944A67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2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944A67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944A67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944A67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944A67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44A6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44A6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944A6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944A67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944A67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944A67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944A67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944A67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944A6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944A67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944A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44A67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944A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944A67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944A67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944A67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Cs w:val="22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944A67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944A6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2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944A67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944A67"/>
    <w:rPr>
      <w:b/>
      <w:bCs/>
      <w:smallCaps/>
      <w:color w:val="2F5496" w:themeColor="accent1" w:themeShade="BF"/>
      <w:spacing w:val="5"/>
    </w:rPr>
  </w:style>
  <w:style w:type="paragraph" w:styleId="Telobesedila2">
    <w:name w:val="Body Text 2"/>
    <w:basedOn w:val="Navaden"/>
    <w:link w:val="Telobesedila2Znak"/>
    <w:rsid w:val="00944A67"/>
    <w:pPr>
      <w:suppressAutoHyphens w:val="0"/>
      <w:jc w:val="both"/>
    </w:pPr>
    <w:rPr>
      <w:b/>
      <w:sz w:val="24"/>
      <w:lang w:eastAsia="en-US"/>
    </w:rPr>
  </w:style>
  <w:style w:type="character" w:customStyle="1" w:styleId="Telobesedila2Znak">
    <w:name w:val="Telo besedila 2 Znak"/>
    <w:basedOn w:val="Privzetapisavaodstavka"/>
    <w:link w:val="Telobesedila2"/>
    <w:rsid w:val="00944A67"/>
    <w:rPr>
      <w:rFonts w:ascii="Times New Roman" w:eastAsia="Times New Roman" w:hAnsi="Times New Roman" w:cs="Times New Roman"/>
      <w:b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346</Words>
  <Characters>1976</Characters>
  <Application>Microsoft Office Word</Application>
  <DocSecurity>0</DocSecurity>
  <Lines>16</Lines>
  <Paragraphs>4</Paragraphs>
  <ScaleCrop>false</ScaleCrop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MEA</dc:creator>
  <cp:keywords/>
  <dc:description/>
  <cp:lastModifiedBy>MEA</cp:lastModifiedBy>
  <cp:revision>3</cp:revision>
  <dcterms:created xsi:type="dcterms:W3CDTF">2025-11-25T12:43:00Z</dcterms:created>
  <dcterms:modified xsi:type="dcterms:W3CDTF">2025-11-25T12:44:00Z</dcterms:modified>
</cp:coreProperties>
</file>